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A02669" w:rsidP="00A02669">
      <w:pPr>
        <w:shd w:val="clear" w:color="auto" w:fill="FFFFFF"/>
        <w:tabs>
          <w:tab w:val="left" w:pos="2010"/>
        </w:tabs>
        <w:spacing w:before="225" w:after="225" w:line="240" w:lineRule="auto"/>
        <w:ind w:firstLine="360"/>
        <w:jc w:val="center"/>
        <w:rPr>
          <w:rFonts w:ascii="Times New Roman" w:eastAsia="Calibri" w:hAnsi="Times New Roman" w:cs="Times New Roman"/>
          <w:b/>
          <w:iCs/>
          <w:sz w:val="36"/>
          <w:szCs w:val="32"/>
        </w:rPr>
      </w:pPr>
      <w:r w:rsidRPr="00B9268C">
        <w:rPr>
          <w:rFonts w:ascii="Times New Roman" w:hAnsi="Times New Roman" w:cs="Times New Roman"/>
          <w:b/>
          <w:sz w:val="36"/>
          <w:szCs w:val="32"/>
        </w:rPr>
        <w:t>«</w:t>
      </w:r>
      <w:r w:rsidRPr="00B9268C">
        <w:rPr>
          <w:rFonts w:ascii="Times New Roman" w:eastAsia="Calibri" w:hAnsi="Times New Roman" w:cs="Times New Roman"/>
          <w:b/>
          <w:iCs/>
          <w:sz w:val="36"/>
          <w:szCs w:val="32"/>
        </w:rPr>
        <w:t>Использование нейротренажеров</w:t>
      </w:r>
    </w:p>
    <w:p w:rsidR="00A02669" w:rsidRPr="00B9268C" w:rsidRDefault="00A02669" w:rsidP="00A02669">
      <w:pPr>
        <w:shd w:val="clear" w:color="auto" w:fill="FFFFFF"/>
        <w:tabs>
          <w:tab w:val="left" w:pos="2010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2"/>
          <w:bdr w:val="none" w:sz="0" w:space="0" w:color="auto" w:frame="1"/>
          <w:lang w:eastAsia="ru-RU"/>
        </w:rPr>
      </w:pPr>
      <w:r w:rsidRPr="00B9268C">
        <w:rPr>
          <w:rFonts w:ascii="Times New Roman" w:eastAsia="Calibri" w:hAnsi="Times New Roman" w:cs="Times New Roman"/>
          <w:b/>
          <w:iCs/>
          <w:sz w:val="36"/>
          <w:szCs w:val="32"/>
        </w:rPr>
        <w:t xml:space="preserve"> в развитии и коррекции речи детей </w:t>
      </w:r>
      <w:r w:rsidR="00B9268C">
        <w:rPr>
          <w:rFonts w:ascii="Times New Roman" w:eastAsia="Calibri" w:hAnsi="Times New Roman" w:cs="Times New Roman"/>
          <w:b/>
          <w:iCs/>
          <w:sz w:val="36"/>
          <w:szCs w:val="32"/>
        </w:rPr>
        <w:t>с ТНР</w:t>
      </w:r>
      <w:r w:rsidRPr="00B9268C">
        <w:rPr>
          <w:rFonts w:ascii="Times New Roman" w:eastAsia="Calibri" w:hAnsi="Times New Roman" w:cs="Times New Roman"/>
          <w:b/>
          <w:iCs/>
          <w:sz w:val="36"/>
          <w:szCs w:val="32"/>
        </w:rPr>
        <w:t>»</w:t>
      </w: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9268C" w:rsidRDefault="00B9268C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02669" w:rsidRDefault="00A02669" w:rsidP="00A026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B9268C" w:rsidRPr="00B9268C" w:rsidRDefault="00A02669" w:rsidP="00B9268C">
      <w:pPr>
        <w:shd w:val="clear" w:color="auto" w:fill="FFFFFF"/>
        <w:tabs>
          <w:tab w:val="left" w:pos="637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 w:rsidRPr="00B9268C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Составитель: </w:t>
      </w:r>
    </w:p>
    <w:p w:rsidR="00A02669" w:rsidRPr="00B9268C" w:rsidRDefault="00B9268C" w:rsidP="00B9268C">
      <w:pPr>
        <w:shd w:val="clear" w:color="auto" w:fill="FFFFFF"/>
        <w:tabs>
          <w:tab w:val="left" w:pos="637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</w:pPr>
      <w:r w:rsidRPr="00B9268C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учитель - логопед</w:t>
      </w:r>
    </w:p>
    <w:p w:rsidR="00A02669" w:rsidRPr="00B9268C" w:rsidRDefault="00B9268C" w:rsidP="00B9268C">
      <w:pPr>
        <w:shd w:val="clear" w:color="auto" w:fill="FFFFFF"/>
        <w:tabs>
          <w:tab w:val="left" w:pos="637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</w:pPr>
      <w:r w:rsidRPr="00B9268C">
        <w:rPr>
          <w:rFonts w:ascii="Times New Roman" w:eastAsia="Times New Roman" w:hAnsi="Times New Roman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Рязанова Н.А.</w:t>
      </w:r>
    </w:p>
    <w:p w:rsidR="00B9268C" w:rsidRDefault="00B9268C" w:rsidP="002F296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г.Георгиевск </w:t>
      </w:r>
    </w:p>
    <w:p w:rsidR="00B9268C" w:rsidRDefault="00B9268C" w:rsidP="00B926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2022</w:t>
      </w:r>
    </w:p>
    <w:p w:rsidR="00A02669" w:rsidRPr="00B9268C" w:rsidRDefault="002F296C" w:rsidP="00B926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A02669"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я хочу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рассказать о использовании 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нейротренажеров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которые можно включить </w:t>
      </w:r>
      <w:r w:rsidR="00A02669"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структуру подгрупповых и индивидуальных занятий.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Нейропсихологи утверждают, что нарушение межполушарного взаимодействия является одной из причин недостатков речи, чтения и письма.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-согласованность движений рук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согласованность движений глаз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мы параллельно отрабатываем и правильное произношение звука – то еще и согласованность языка.</w:t>
      </w:r>
    </w:p>
    <w:p w:rsidR="00A02669" w:rsidRPr="00A02669" w:rsidRDefault="002F296C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  <w:r w:rsidR="00A02669"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2669"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«Соедини точки»</w:t>
      </w:r>
      <w:r w:rsidR="00A02669"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цель которой соединить верхние и нижние точки по пунктирным линиям от края к середине или наоборот, и усложненный вариант (без них, затем нужно называть получившиеся сочетание с автоматизируемым звуком. 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Например,:</w:t>
      </w:r>
      <w:r w:rsidR="00A02669"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Савы кактус, а у Алисы сумка.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межполушарных связей полезно играть со 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специальными тренажерами (межполушарными досками).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приспособление сделано из дерева и выглядит как два зеркально отраженных лабиринта. Ребенку нужно передвигать два бегунка одновременно.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обратной стороне доски более усложненный вариант. Это выпуклый вид спирали, где нужно водить мелками. Эта игра стимулирует работу обоих полушарий головного мозга, влияет на синхронизацию работы глаз и рук, а также развивает концентрацию, усидчивость, в</w:t>
      </w:r>
      <w:r w:rsidR="002F2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нимательность и мелкую моторику.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Похожая 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«Умные дорожки»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нужно также провести одновременно пальцами обеих рук по дорожке.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упражнение, которое я использую в своей работе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«Веселые палочки».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этого на стол надо положить 10-15 палочек. Ребенку необходимо собрать все палочки в кулак по одной сначала правой, затем левой рукой, а потом обеими руками одновременно.</w:t>
      </w:r>
    </w:p>
    <w:p w:rsidR="007C72DA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</w:t>
      </w:r>
      <w:r w:rsidR="007C72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Цветные крокодилы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ребенок называет картинку и п</w:t>
      </w:r>
      <w:r w:rsidR="007C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однимает пальчик и одевает на пальчик крокодильчика (прищепку)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сначала играем с одной </w:t>
      </w:r>
      <w:r w:rsidR="007C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рукой, затем 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две руки</w:t>
      </w:r>
      <w:r w:rsidR="007C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Это нейроигра также на работу рук, межполушарных связей и на автоматизацию звука.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своей работе использую кинезиологические упражнения. Например, всем известное 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«Ухо – нос»,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ребенок левой рукой держится за кончик носа, а правой – за мочку уха. По хлопку ребенок меняет положения рук. Но выполняет он это упражнение, </w:t>
      </w:r>
      <w:r w:rsidRPr="00A026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стоя на балансировочной доске</w:t>
      </w: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этого упражнения – развитие межполушарного взаимодействия, осознание схемы тела и баланса. Упражнения на балансире способствуют концентрации внимания и собранности, подходит для развития координации движений и улучшения осанки.</w:t>
      </w:r>
    </w:p>
    <w:p w:rsidR="00A02669" w:rsidRPr="00A02669" w:rsidRDefault="00A02669" w:rsidP="00B9268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нейропсихологических технологий способствует созданию базы для успешного преодоления психоречевых нарушений и дает возможность логопедам более качественно вести свою работу.</w:t>
      </w:r>
    </w:p>
    <w:p w:rsidR="00A22085" w:rsidRPr="002F296C" w:rsidRDefault="00A22085" w:rsidP="00B92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085" w:rsidRPr="002F296C" w:rsidSect="00B92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92" w:rsidRDefault="00D97992" w:rsidP="00A02669">
      <w:pPr>
        <w:spacing w:after="0" w:line="240" w:lineRule="auto"/>
      </w:pPr>
      <w:r>
        <w:separator/>
      </w:r>
    </w:p>
  </w:endnote>
  <w:endnote w:type="continuationSeparator" w:id="1">
    <w:p w:rsidR="00D97992" w:rsidRDefault="00D97992" w:rsidP="00A0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92" w:rsidRDefault="00D97992" w:rsidP="00A02669">
      <w:pPr>
        <w:spacing w:after="0" w:line="240" w:lineRule="auto"/>
      </w:pPr>
      <w:r>
        <w:separator/>
      </w:r>
    </w:p>
  </w:footnote>
  <w:footnote w:type="continuationSeparator" w:id="1">
    <w:p w:rsidR="00D97992" w:rsidRDefault="00D97992" w:rsidP="00A0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69"/>
    <w:rsid w:val="002F296C"/>
    <w:rsid w:val="007C72DA"/>
    <w:rsid w:val="00802A88"/>
    <w:rsid w:val="00A02669"/>
    <w:rsid w:val="00A22085"/>
    <w:rsid w:val="00B9268C"/>
    <w:rsid w:val="00D23386"/>
    <w:rsid w:val="00D9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69"/>
  </w:style>
  <w:style w:type="paragraph" w:styleId="a5">
    <w:name w:val="footer"/>
    <w:basedOn w:val="a"/>
    <w:link w:val="a6"/>
    <w:uiPriority w:val="99"/>
    <w:unhideWhenUsed/>
    <w:rsid w:val="00A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69"/>
  </w:style>
  <w:style w:type="paragraph" w:customStyle="1" w:styleId="c9">
    <w:name w:val="c9"/>
    <w:basedOn w:val="a"/>
    <w:rsid w:val="00A0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2</cp:revision>
  <dcterms:created xsi:type="dcterms:W3CDTF">2022-06-26T13:15:00Z</dcterms:created>
  <dcterms:modified xsi:type="dcterms:W3CDTF">2022-06-26T13:15:00Z</dcterms:modified>
</cp:coreProperties>
</file>