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859" w:rsidRPr="00B44145" w:rsidRDefault="00F56EA6" w:rsidP="00F56E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4145">
        <w:rPr>
          <w:rFonts w:ascii="Times New Roman" w:hAnsi="Times New Roman" w:cs="Times New Roman"/>
          <w:b/>
          <w:sz w:val="28"/>
          <w:szCs w:val="28"/>
        </w:rPr>
        <w:t>Статья</w:t>
      </w:r>
    </w:p>
    <w:p w:rsidR="00F56EA6" w:rsidRPr="00B44145" w:rsidRDefault="00F56EA6" w:rsidP="00F56E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4145">
        <w:rPr>
          <w:rFonts w:ascii="Times New Roman" w:hAnsi="Times New Roman" w:cs="Times New Roman"/>
          <w:b/>
          <w:sz w:val="28"/>
          <w:szCs w:val="28"/>
        </w:rPr>
        <w:t>«Развитие эмоциональной сферы ребёнка раннего возраста»</w:t>
      </w:r>
    </w:p>
    <w:p w:rsidR="00F56EA6" w:rsidRPr="00C91116" w:rsidRDefault="00B44145" w:rsidP="00C911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C911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6EA6" w:rsidRPr="00C91116">
        <w:rPr>
          <w:rFonts w:ascii="Times New Roman" w:hAnsi="Times New Roman" w:cs="Times New Roman"/>
          <w:sz w:val="28"/>
          <w:szCs w:val="28"/>
        </w:rPr>
        <w:t>Каждому возрастному периоду присуще наилучшее сочетание условий и процессов для развития определённых психических свойств.</w:t>
      </w:r>
    </w:p>
    <w:p w:rsidR="00F56EA6" w:rsidRPr="00C91116" w:rsidRDefault="00F56EA6" w:rsidP="00C91116">
      <w:pPr>
        <w:jc w:val="both"/>
        <w:rPr>
          <w:rFonts w:ascii="Times New Roman" w:hAnsi="Times New Roman" w:cs="Times New Roman"/>
          <w:sz w:val="28"/>
          <w:szCs w:val="28"/>
        </w:rPr>
      </w:pPr>
      <w:r w:rsidRPr="00C91116">
        <w:rPr>
          <w:rFonts w:ascii="Times New Roman" w:hAnsi="Times New Roman" w:cs="Times New Roman"/>
          <w:sz w:val="28"/>
          <w:szCs w:val="28"/>
        </w:rPr>
        <w:t xml:space="preserve">    </w:t>
      </w:r>
      <w:r w:rsidR="00B44145" w:rsidRPr="00C91116">
        <w:rPr>
          <w:rFonts w:ascii="Times New Roman" w:hAnsi="Times New Roman" w:cs="Times New Roman"/>
          <w:sz w:val="28"/>
          <w:szCs w:val="28"/>
        </w:rPr>
        <w:t xml:space="preserve"> </w:t>
      </w:r>
      <w:r w:rsidR="00C91116">
        <w:rPr>
          <w:rFonts w:ascii="Times New Roman" w:hAnsi="Times New Roman" w:cs="Times New Roman"/>
          <w:sz w:val="28"/>
          <w:szCs w:val="28"/>
        </w:rPr>
        <w:t xml:space="preserve"> </w:t>
      </w:r>
      <w:r w:rsidR="00B44145" w:rsidRPr="00C91116">
        <w:rPr>
          <w:rFonts w:ascii="Times New Roman" w:hAnsi="Times New Roman" w:cs="Times New Roman"/>
          <w:sz w:val="28"/>
          <w:szCs w:val="28"/>
        </w:rPr>
        <w:t xml:space="preserve"> </w:t>
      </w:r>
      <w:r w:rsidRPr="00C91116">
        <w:rPr>
          <w:rFonts w:ascii="Times New Roman" w:hAnsi="Times New Roman" w:cs="Times New Roman"/>
          <w:sz w:val="28"/>
          <w:szCs w:val="28"/>
        </w:rPr>
        <w:t>Развитие психических функций неотделимо от развития эмоциональной сферы ребёнка. Желания ребёнка неустойчивы, быстро преходящи, он не может их контролировать и сдерживать; их ограничивают только наказания и поощрения взрослых. Ребёнок эмоционально реагирует только на то, что непосредственно воспринимает в данный момент.</w:t>
      </w:r>
    </w:p>
    <w:p w:rsidR="00F56EA6" w:rsidRPr="00C91116" w:rsidRDefault="00F56EA6" w:rsidP="00C91116">
      <w:pPr>
        <w:jc w:val="both"/>
        <w:rPr>
          <w:rFonts w:ascii="Times New Roman" w:hAnsi="Times New Roman" w:cs="Times New Roman"/>
          <w:sz w:val="28"/>
          <w:szCs w:val="28"/>
        </w:rPr>
      </w:pPr>
      <w:r w:rsidRPr="00C91116">
        <w:rPr>
          <w:rFonts w:ascii="Times New Roman" w:hAnsi="Times New Roman" w:cs="Times New Roman"/>
          <w:sz w:val="28"/>
          <w:szCs w:val="28"/>
        </w:rPr>
        <w:t xml:space="preserve">   </w:t>
      </w:r>
      <w:r w:rsidR="00C91116">
        <w:rPr>
          <w:rFonts w:ascii="Times New Roman" w:hAnsi="Times New Roman" w:cs="Times New Roman"/>
          <w:sz w:val="28"/>
          <w:szCs w:val="28"/>
        </w:rPr>
        <w:t xml:space="preserve">  </w:t>
      </w:r>
      <w:r w:rsidRPr="00C91116">
        <w:rPr>
          <w:rFonts w:ascii="Times New Roman" w:hAnsi="Times New Roman" w:cs="Times New Roman"/>
          <w:sz w:val="28"/>
          <w:szCs w:val="28"/>
        </w:rPr>
        <w:t xml:space="preserve"> Развитие эмоциональной сферы зависит от характера общения ребёнка,  с взрослым и сверстниками. В общении с близкими взрослыми преобладают мотивы сотрудничества, как в бытовой, так и игровой деятельности, сохраняется и чисто эмоциональное общение (безусловная любовь, эмоциональное тепло), необходимое на всех возрастных этапах. </w:t>
      </w:r>
    </w:p>
    <w:p w:rsidR="00F56EA6" w:rsidRPr="00C91116" w:rsidRDefault="00F56EA6" w:rsidP="00C91116">
      <w:pPr>
        <w:jc w:val="both"/>
        <w:rPr>
          <w:rFonts w:ascii="Times New Roman" w:hAnsi="Times New Roman" w:cs="Times New Roman"/>
          <w:sz w:val="28"/>
          <w:szCs w:val="28"/>
        </w:rPr>
      </w:pPr>
      <w:r w:rsidRPr="00C91116">
        <w:rPr>
          <w:rFonts w:ascii="Times New Roman" w:hAnsi="Times New Roman" w:cs="Times New Roman"/>
          <w:sz w:val="28"/>
          <w:szCs w:val="28"/>
        </w:rPr>
        <w:t xml:space="preserve">   </w:t>
      </w:r>
      <w:r w:rsidR="00B44145" w:rsidRPr="00C91116">
        <w:rPr>
          <w:rFonts w:ascii="Times New Roman" w:hAnsi="Times New Roman" w:cs="Times New Roman"/>
          <w:sz w:val="28"/>
          <w:szCs w:val="28"/>
        </w:rPr>
        <w:t xml:space="preserve"> </w:t>
      </w:r>
      <w:r w:rsidRPr="00C91116">
        <w:rPr>
          <w:rFonts w:ascii="Times New Roman" w:hAnsi="Times New Roman" w:cs="Times New Roman"/>
          <w:sz w:val="28"/>
          <w:szCs w:val="28"/>
        </w:rPr>
        <w:t xml:space="preserve"> </w:t>
      </w:r>
      <w:r w:rsidR="00C91116">
        <w:rPr>
          <w:rFonts w:ascii="Times New Roman" w:hAnsi="Times New Roman" w:cs="Times New Roman"/>
          <w:sz w:val="28"/>
          <w:szCs w:val="28"/>
        </w:rPr>
        <w:t xml:space="preserve"> </w:t>
      </w:r>
      <w:r w:rsidRPr="00C91116">
        <w:rPr>
          <w:rFonts w:ascii="Times New Roman" w:hAnsi="Times New Roman" w:cs="Times New Roman"/>
          <w:sz w:val="28"/>
          <w:szCs w:val="28"/>
        </w:rPr>
        <w:t xml:space="preserve">Общение с другими детьми в этом возрасте только появляется и ещё не полноценно. </w:t>
      </w:r>
      <w:r w:rsidR="00861C2F" w:rsidRPr="00C91116">
        <w:rPr>
          <w:rFonts w:ascii="Times New Roman" w:hAnsi="Times New Roman" w:cs="Times New Roman"/>
          <w:sz w:val="28"/>
          <w:szCs w:val="28"/>
        </w:rPr>
        <w:t>В 1 – 2 года ребёнок предпочитает общество мамы и ощущает беспокойство в ситуации «один на один» с другим ребёнком. В 2 – 3 года дети спокойно играют рядом друг с другом, моменты общей игры кратковременны. Но поскольку ребёнок раннего возраста эгоцентриче</w:t>
      </w:r>
      <w:proofErr w:type="gramStart"/>
      <w:r w:rsidR="00861C2F" w:rsidRPr="00C91116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="00861C2F" w:rsidRPr="00C91116">
        <w:rPr>
          <w:rFonts w:ascii="Times New Roman" w:hAnsi="Times New Roman" w:cs="Times New Roman"/>
          <w:sz w:val="28"/>
          <w:szCs w:val="28"/>
        </w:rPr>
        <w:t xml:space="preserve">всегда исходит из своих собственных желаний, не понимает другого и не умеет ему сопереживать), он может проявлять агрессивность(толкнуть, ударить), особенно если ущемляются его интересы(пытаются отобрать игрушку). Тем не менее, общество со сверстниками очень полезно и способствует эмоциональному развитию малыша. </w:t>
      </w:r>
    </w:p>
    <w:p w:rsidR="00861C2F" w:rsidRPr="00C91116" w:rsidRDefault="00861C2F" w:rsidP="00C91116">
      <w:pPr>
        <w:jc w:val="both"/>
        <w:rPr>
          <w:rFonts w:ascii="Times New Roman" w:hAnsi="Times New Roman" w:cs="Times New Roman"/>
          <w:sz w:val="28"/>
          <w:szCs w:val="28"/>
        </w:rPr>
      </w:pPr>
      <w:r w:rsidRPr="00C91116">
        <w:rPr>
          <w:rFonts w:ascii="Times New Roman" w:hAnsi="Times New Roman" w:cs="Times New Roman"/>
          <w:sz w:val="28"/>
          <w:szCs w:val="28"/>
        </w:rPr>
        <w:t xml:space="preserve">   </w:t>
      </w:r>
      <w:r w:rsidR="00B44145" w:rsidRPr="00C91116">
        <w:rPr>
          <w:rFonts w:ascii="Times New Roman" w:hAnsi="Times New Roman" w:cs="Times New Roman"/>
          <w:sz w:val="28"/>
          <w:szCs w:val="28"/>
        </w:rPr>
        <w:t xml:space="preserve">  </w:t>
      </w:r>
      <w:r w:rsidR="00C91116">
        <w:rPr>
          <w:rFonts w:ascii="Times New Roman" w:hAnsi="Times New Roman" w:cs="Times New Roman"/>
          <w:sz w:val="28"/>
          <w:szCs w:val="28"/>
        </w:rPr>
        <w:t xml:space="preserve">  </w:t>
      </w:r>
      <w:r w:rsidRPr="00C91116">
        <w:rPr>
          <w:rFonts w:ascii="Times New Roman" w:hAnsi="Times New Roman" w:cs="Times New Roman"/>
          <w:sz w:val="28"/>
          <w:szCs w:val="28"/>
        </w:rPr>
        <w:t>Для детей раннего возраста характерны яркие эмоциональные реакции, связанные с непосредственными желаниями. К концу третьего года наблюдаются аффективные реакции на трудности, с которыми сталкивается ребёнок. Он пытается сделать самостоятельно и не получается, или рядом не оказывается взрослого, готового прийти на помощь – вполне вероятно эмоциональная вспышка. Причинами негативных эмоциональных про</w:t>
      </w:r>
      <w:r w:rsidR="00185201" w:rsidRPr="00C91116">
        <w:rPr>
          <w:rFonts w:ascii="Times New Roman" w:hAnsi="Times New Roman" w:cs="Times New Roman"/>
          <w:sz w:val="28"/>
          <w:szCs w:val="28"/>
        </w:rPr>
        <w:t xml:space="preserve">явлений могут быть отсутствие внимания нами негативных эмоциональных проявлений могут быть и отсутствие внимания к ребёнку со стороны близких людей, занятых своими делами и ревность к сестре или брату. Таким поведением малыш пытается завладеть вниманием родных. Реакция взрослых на такие вспышки должна быть спокойной или по </w:t>
      </w:r>
      <w:r w:rsidR="00185201" w:rsidRPr="00C91116">
        <w:rPr>
          <w:rFonts w:ascii="Times New Roman" w:hAnsi="Times New Roman" w:cs="Times New Roman"/>
          <w:sz w:val="28"/>
          <w:szCs w:val="28"/>
        </w:rPr>
        <w:lastRenderedPageBreak/>
        <w:t>возможности игнорирующей. Иное внимание близких является положительным подкреплением; ребёнок добивается приятных моментов в общении с взрослыми слезами или злостью. Кроме того, учитывая лёгкую отвлекаемость ребёнка в раннем возрасте, достаточно переключить его внимание на другой предмет или действие.</w:t>
      </w:r>
    </w:p>
    <w:p w:rsidR="00185201" w:rsidRPr="00C91116" w:rsidRDefault="00185201" w:rsidP="00C91116">
      <w:pPr>
        <w:jc w:val="both"/>
        <w:rPr>
          <w:rFonts w:ascii="Times New Roman" w:hAnsi="Times New Roman" w:cs="Times New Roman"/>
          <w:sz w:val="28"/>
          <w:szCs w:val="28"/>
        </w:rPr>
      </w:pPr>
      <w:r w:rsidRPr="00C91116">
        <w:rPr>
          <w:rFonts w:ascii="Times New Roman" w:hAnsi="Times New Roman" w:cs="Times New Roman"/>
          <w:sz w:val="28"/>
          <w:szCs w:val="28"/>
        </w:rPr>
        <w:t xml:space="preserve">  </w:t>
      </w:r>
      <w:r w:rsidR="00B44145" w:rsidRPr="00C91116">
        <w:rPr>
          <w:rFonts w:ascii="Times New Roman" w:hAnsi="Times New Roman" w:cs="Times New Roman"/>
          <w:sz w:val="28"/>
          <w:szCs w:val="28"/>
        </w:rPr>
        <w:t xml:space="preserve">  </w:t>
      </w:r>
      <w:r w:rsidRPr="00C91116">
        <w:rPr>
          <w:rFonts w:ascii="Times New Roman" w:hAnsi="Times New Roman" w:cs="Times New Roman"/>
          <w:sz w:val="28"/>
          <w:szCs w:val="28"/>
        </w:rPr>
        <w:t xml:space="preserve">  Развитие эмоциональной сферы ребёнка в этом возрасте тесно связано с началом развития самосознания. В 2 года</w:t>
      </w:r>
      <w:r w:rsidR="00B44145" w:rsidRPr="00C91116">
        <w:rPr>
          <w:rFonts w:ascii="Times New Roman" w:hAnsi="Times New Roman" w:cs="Times New Roman"/>
          <w:sz w:val="28"/>
          <w:szCs w:val="28"/>
        </w:rPr>
        <w:t xml:space="preserve">, </w:t>
      </w:r>
      <w:r w:rsidRPr="00C91116">
        <w:rPr>
          <w:rFonts w:ascii="Times New Roman" w:hAnsi="Times New Roman" w:cs="Times New Roman"/>
          <w:sz w:val="28"/>
          <w:szCs w:val="28"/>
        </w:rPr>
        <w:t xml:space="preserve"> он начинает узнавать себя в зеркале,  называет себя по имени</w:t>
      </w:r>
      <w:r w:rsidR="00B44145" w:rsidRPr="00C91116">
        <w:rPr>
          <w:rFonts w:ascii="Times New Roman" w:hAnsi="Times New Roman" w:cs="Times New Roman"/>
          <w:sz w:val="28"/>
          <w:szCs w:val="28"/>
        </w:rPr>
        <w:t xml:space="preserve">.  </w:t>
      </w:r>
      <w:r w:rsidRPr="00C91116">
        <w:rPr>
          <w:rFonts w:ascii="Times New Roman" w:hAnsi="Times New Roman" w:cs="Times New Roman"/>
          <w:sz w:val="28"/>
          <w:szCs w:val="28"/>
        </w:rPr>
        <w:t>В</w:t>
      </w:r>
      <w:r w:rsidR="00B44145" w:rsidRPr="00C91116">
        <w:rPr>
          <w:rFonts w:ascii="Times New Roman" w:hAnsi="Times New Roman" w:cs="Times New Roman"/>
          <w:sz w:val="28"/>
          <w:szCs w:val="28"/>
        </w:rPr>
        <w:t>,</w:t>
      </w:r>
      <w:r w:rsidRPr="00C91116">
        <w:rPr>
          <w:rFonts w:ascii="Times New Roman" w:hAnsi="Times New Roman" w:cs="Times New Roman"/>
          <w:sz w:val="28"/>
          <w:szCs w:val="28"/>
        </w:rPr>
        <w:t xml:space="preserve"> третьем лице: «Маша», «Витя». К трём годам появляется местоимение «я», первичная самооценка («Я хороший»). </w:t>
      </w:r>
      <w:r w:rsidR="00B44145" w:rsidRPr="00C91116">
        <w:rPr>
          <w:rFonts w:ascii="Times New Roman" w:hAnsi="Times New Roman" w:cs="Times New Roman"/>
          <w:sz w:val="28"/>
          <w:szCs w:val="28"/>
        </w:rPr>
        <w:t>Самооценка завышена, поскольку основывается на потребности ребёнка в эмоциональной безопасности, принятии другими, и не несёт рациональных компонентов.</w:t>
      </w:r>
    </w:p>
    <w:p w:rsidR="00F12522" w:rsidRPr="00C91116" w:rsidRDefault="00C91116" w:rsidP="00C911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12522" w:rsidRPr="00C91116">
        <w:rPr>
          <w:rFonts w:ascii="Times New Roman" w:hAnsi="Times New Roman" w:cs="Times New Roman"/>
          <w:sz w:val="28"/>
          <w:szCs w:val="28"/>
        </w:rPr>
        <w:t>Кризис трёх лет – граница между ранним и дошкольным детством – одним из наиболее трудных моментов в жизни ребёнка. Это кризис выделения своего «я», разрушение и пересмотр сложившейся системы социальных отношений. Ребёнок, отделяясь от взрослых, пытается установить с ними новые отношения, основанные в первую очередь на утверждение «я сам».</w:t>
      </w:r>
    </w:p>
    <w:p w:rsidR="00F12522" w:rsidRPr="00C91116" w:rsidRDefault="00F12522" w:rsidP="00C91116">
      <w:pPr>
        <w:jc w:val="both"/>
        <w:rPr>
          <w:rFonts w:ascii="Times New Roman" w:hAnsi="Times New Roman" w:cs="Times New Roman"/>
          <w:sz w:val="28"/>
          <w:szCs w:val="28"/>
        </w:rPr>
      </w:pPr>
      <w:r w:rsidRPr="00C91116">
        <w:rPr>
          <w:rFonts w:ascii="Times New Roman" w:hAnsi="Times New Roman" w:cs="Times New Roman"/>
          <w:sz w:val="28"/>
          <w:szCs w:val="28"/>
        </w:rPr>
        <w:t xml:space="preserve">   У ребёнка изменяется отношение к другим людям, к самому к себе. Он психологически отделяется от близких взрослых. </w:t>
      </w:r>
    </w:p>
    <w:p w:rsidR="00F12522" w:rsidRPr="00C91116" w:rsidRDefault="00F12522" w:rsidP="00C91116">
      <w:pPr>
        <w:jc w:val="both"/>
        <w:rPr>
          <w:rFonts w:ascii="Times New Roman" w:hAnsi="Times New Roman" w:cs="Times New Roman"/>
          <w:sz w:val="28"/>
          <w:szCs w:val="28"/>
        </w:rPr>
      </w:pPr>
      <w:r w:rsidRPr="00C91116">
        <w:rPr>
          <w:rFonts w:ascii="Times New Roman" w:hAnsi="Times New Roman" w:cs="Times New Roman"/>
          <w:sz w:val="28"/>
          <w:szCs w:val="28"/>
        </w:rPr>
        <w:t xml:space="preserve">         Появление личных действий, сознание «я», «я сам», «я хороший» знаменуют начало нового уровня развития – переходного периода – кризиса трёх лет.</w:t>
      </w:r>
    </w:p>
    <w:p w:rsidR="00F12522" w:rsidRPr="00C91116" w:rsidRDefault="00F12522" w:rsidP="00C911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61C2F" w:rsidRPr="00C91116" w:rsidRDefault="00861C2F" w:rsidP="00C91116">
      <w:pPr>
        <w:jc w:val="both"/>
        <w:rPr>
          <w:rFonts w:ascii="Times New Roman" w:hAnsi="Times New Roman" w:cs="Times New Roman"/>
          <w:sz w:val="28"/>
          <w:szCs w:val="28"/>
        </w:rPr>
      </w:pPr>
      <w:r w:rsidRPr="00C91116">
        <w:rPr>
          <w:rFonts w:ascii="Times New Roman" w:hAnsi="Times New Roman" w:cs="Times New Roman"/>
          <w:sz w:val="28"/>
          <w:szCs w:val="28"/>
        </w:rPr>
        <w:t xml:space="preserve">     </w:t>
      </w:r>
    </w:p>
    <w:sectPr w:rsidR="00861C2F" w:rsidRPr="00C91116" w:rsidSect="00C9111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6EA6"/>
    <w:rsid w:val="00185201"/>
    <w:rsid w:val="001906A8"/>
    <w:rsid w:val="00790859"/>
    <w:rsid w:val="007E100E"/>
    <w:rsid w:val="00861C2F"/>
    <w:rsid w:val="00B111C4"/>
    <w:rsid w:val="00B44145"/>
    <w:rsid w:val="00C91116"/>
    <w:rsid w:val="00CD4C4A"/>
    <w:rsid w:val="00F12522"/>
    <w:rsid w:val="00F56E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8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540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2018-02-20T07:00:00Z</dcterms:created>
  <dcterms:modified xsi:type="dcterms:W3CDTF">2018-03-12T18:24:00Z</dcterms:modified>
</cp:coreProperties>
</file>