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Подвижные игры берут начало в народной педагогике, имеют национальные особенности. Теорию и методику подвижных игр разрабатывали К.Д. Ушинский, Н.И. Пирогов, Е.А. Покровский,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П.Ф.Лесгафт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Гориневский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, Т.И. Осокина, А.В.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 и др. П.Ф. Лесгафт определял подвижную игру как упражнение, при помощи которого ребенок готовится к жизни.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Подвижная игра - это сложное эмоционально-окрашенная двигательная деятельность обусловленная правилам (А.Р.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>).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Подвижная игра оказывает всесторонне влияние на физическое развитие и оздоровление организма ребенка. Двигательная активность детей в процессе игры вызывает: усиление всех жизненно-важных функций, обменных реакций.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Педагогическая игра служит методом совершенствования уже освоенных детьми двигательных навыков.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П.Р. Лесгафт писал: "В играх применяется все то, что усваивается при систематических занятиях, поэтому все производимые движения и действия вполне должны соответствовать силам и умению занимающихся и производится с возможно большей точностью и ловкостью". Это положение подтверждается работниками советских педагогов (М.М.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Контрович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>, Л.И. Михайлова, А.И. Быкова, Т.И. Осокина, Е.А. Тимофеева и др.), которые разработали методику проведения подвижной игры в детском саду.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В процессе подвижной игры ребенок направляет свое внимание на достижение цели, а не на способ выполнения движения. Ребенок действует целеустремленно, приспосабливаясь к игровым условиям, проявляя ловкость и тем самым совершенствуя движения.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Подвижная игра наиболее характерна для детей дошкольного возраста. Игровая деятельность, в какой бы норме она не выражалась, всегда радует ребенка, а подвижные игры многообразными моментами веселой неожиданности особо благотворно влияет на повышение жизненного тонуса у детей.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В этом источнике радостных эмоций заключается великая воспитательная сила.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Н.И. Крупская в одном из своих выступлений говорила: "игра учит ребят организованности, она ребят воспитывает". В высказываниях Н.И. Крупской подчеркивается так же значение игры для физического развития, которые физически укрепляют, развивают трудовые навыки, меткость глаза, развивают ловкость.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Характерная особенность подвижной игры -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Развитие самостоятельности и творчества в подвижных играх предопределяется их творческим характером. Начальный этап формирования творчества начинается с подражания. Двигательному творчеству ребенка помогает воображение, приподнятое эмоциональное состояние, проявление двигательной самостоятельности, придумывание сначала совместно с педагогом, а затем и самостоятельно новых вариантов игр. Наивысший уровень самостоятельности и творчества проявляется в умении ребенка самостоятельно организовывать и проводить знакомые ему подвижные игры.</w:t>
      </w:r>
    </w:p>
    <w:p w:rsid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Во время игр у дошкольников формируются и совершенствуются разнообразные навыки в основных движениях (беге, прыжках, метании, лазаний и др.) Быстрая смена обстановки в процессе игры приучает ребенка целесообразно использовать известные </w:t>
      </w:r>
      <w:r w:rsidRPr="007046B8">
        <w:rPr>
          <w:rFonts w:ascii="Times New Roman" w:hAnsi="Times New Roman" w:cs="Times New Roman"/>
          <w:sz w:val="28"/>
          <w:szCs w:val="28"/>
        </w:rPr>
        <w:lastRenderedPageBreak/>
        <w:t xml:space="preserve">ему движения в соответствии с той или иной ситуацией, обеспечивая их совершенствование. Естественно проявляются физические качества - быстрота 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реакции, ловкость, глазомер, равновесие, навыки пространственной ориентировки и др. Все это положительно сказывается на совершенствовании двигательных навыков.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Велико значение подвижных игр в воспитании физических качеств: быстроты, ловкости, силы, выносливости, гибкости, координация движений. Например, для того чтобы увернуться от "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>", надо проявить ловкость, а спасаясь от него, бежать как можно быстрее. Увлеченные сюжетом игры, дети могут выполнять с интересом и много раз, одни и те же движения, не замечая усталости. А это приводит к развитию выносливости.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Доказано, что они улучшают физическое развитие детей, благотворно воздействуют на нервную систему и укрепляют здоровье. Почти в каждой игре присутствует бег, прыжки, метания, упражнения на равновесие и т.д.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Игре принадлежит большая роль в формировании личности. В процессе игры активизируются память, представления, развиваются мышление, воображение. 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>выдержки, смелости, решительности, умения справляться с отрицательными эмоциями. Дети усваивают смысл игры,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В играх дети отражают накопленный опыт, углубляют, закрепляют своё представление об изображаемых событиях, о жизни. Игры расширяют круг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 Выполняя различные роли, изображая разнообразные действия, дети практически используют свои знания о повадках </w:t>
      </w:r>
      <w:r w:rsidRPr="007046B8">
        <w:rPr>
          <w:rFonts w:ascii="Times New Roman" w:hAnsi="Times New Roman" w:cs="Times New Roman"/>
          <w:sz w:val="28"/>
          <w:szCs w:val="28"/>
        </w:rPr>
        <w:lastRenderedPageBreak/>
        <w:t>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т.д.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Гигиеническое значение игр усиливается возможностью их широкого использования в природных условиях. Игры в водоёмах, в лесу, на воде и т.д. - ни с чем 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не сравнимое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 средство закаливания и укрепление здоровья. Полноценно использовать естественные факторы природы особенно важно в период роста и развития молодого организма.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Подвижные игры создают атмосферу радости и потому делают наиболее эффективным комплексное решение оздоровительных, образовательных и воспитательных задач. Активные движения, обусловленные содержанием игры, вызывают у детей положительные эмоции и усиливают все физиологические процессы. Таким образом, подвижные игры - действенное средство разностороннего развития.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Содержание подвижной игры составляют ее сюжет (тема, идея), правила и двигательные действия. Содержание исходит из опыта человека, передающегося от поколения к поколению.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Сюжет игры определяет цель действий играющих, характер развития игрового конфликта. Он заимствуется из окружающей действительности и образно отражает ее действия (например, охотничьи, трудовые, военные, бытовые) или создается специально, исходя из задач физического воспитания, в виде схемы противоборства при различных взаимодействиях играющих. Сюжет игры не только оживляет целостные действия 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>, но и придает отдельным приемам техники и элементам тактики целеустремленность, делает игру увлекательной.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Правила - обязательные требования для участников игры. Они обусловливают расположение и перемещение игроков, уточняют характер поведения, права и обязанности играющих, определяют способы ведения игры, приемы и условия учета ее результатов. При этом не исключаются проявление творческой активности, а также инициатива играющих в рамках правил игры.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Для удобства практического использования игры классифицируются. Отличают элементарные подвижные игры и спортивные игры - баскетбол, хоккей, футбол и др., подвижные игры - игры с правилами. В детском саду используются преимущественно элементарные подвижные игры.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Подвижные игры классифицируются по следующим признакам: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возрасту (для детей младшего, среднего и старшего дошкольного возраста или в соответствии с возрастной группой детского сада);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46B8">
        <w:rPr>
          <w:rFonts w:ascii="Times New Roman" w:hAnsi="Times New Roman" w:cs="Times New Roman"/>
          <w:sz w:val="28"/>
          <w:szCs w:val="28"/>
        </w:rPr>
        <w:t>- по содержанию (от самых простых, элементарных до сложных с правилами и полуспортивных игр);</w:t>
      </w:r>
      <w:proofErr w:type="gramEnd"/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преобладающему виду движений (игры с бегом, прыжками, лазаньем и ползанием, катанием, бросанием и ловлей, метанием);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физическим качествам (игры для развития ловкости, быстроты, силы, выносливости, гибкости);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lastRenderedPageBreak/>
        <w:t>- по видам спорта (игры, подводящие к баскетболу, бадминтону, футболу, хоккею; игры с лыжами и на лыжах, в воде, на санках и с санками, на местности);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признаку взаимоотношений играющих (игры с соприкосновением с противником и игры без соприкосновения);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сюжету (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 и бессюжетные);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организационной форме (для занятий физкультурой, активного отдыха, физкультурно-оздоровительной работы);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подвижности (малой, средней и большой подвижности - интенсивности);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сезону (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 и зимние);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месту занятий (для спортивного зала, спортивной площадки; для местности, помещений);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34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по способу организации играющих: командные и некомандные (с разделением на команды, игры-эстафеты; условия игр предполагают двигательные задания, одинаковые для команды, итоги игры подводятся по общему участию всех членов команды; игры без разделения команды - каждый играющий действует самостоятельно в соответствии с правилами игр).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Подвижные игры оказывают положительное влияние на нервную систему 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. Для этого руководитель обязан оптимально дозировать нагрузку на память и внимание 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>, строить игру так, чтобы она вызывала у занимающихся положительные эмоции. Плохая организация игры приводит к появлению отрицательных эмоций, нарушению нормального течения нервных процессов и возникновению стрессовых ситуаций.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>Строгие и четкие правила в подвижных играх способствуют упорядочиванию взаимодействия участников и устраняют излишнее возбуждение.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Особенно ценно в оздоровительном отношении круглогодичное проведение подвижных игр на свежем воздухе: 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 становятся более закаленными, усиливается приток кислорода в их организм.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Игра хранит и передает по наследству богатую гамму духовных и эмоциональных ценностей человечества. К сожалению, традиционные формы игровой деятельности народа, сложившиеся в культурах прошлого, практически забыты. Интерес к народным играм в нашей стране повысился лишь в середине 80-х годов XX в., когда был сделан серьезный поворот к человеческим ценностям, к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 каждого ребенка. Игра - тот вид деятельности, в процессе которого отражается накопленный детьми жизненный опыт, углубляются и закрепляются представления об окружающем мире, приобретаются новые навыки и умения, необходимые для успешной трудовой деятельности, воспитываются организаторские способности.</w:t>
      </w:r>
    </w:p>
    <w:p w:rsidR="007046B8" w:rsidRPr="007046B8" w:rsidRDefault="007046B8" w:rsidP="0070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B8">
        <w:rPr>
          <w:rFonts w:ascii="Times New Roman" w:hAnsi="Times New Roman" w:cs="Times New Roman"/>
          <w:sz w:val="28"/>
          <w:szCs w:val="28"/>
        </w:rPr>
        <w:t xml:space="preserve">Многие ученые рекомендуют включать игры, развивающие у детей интерес к науке, литературе, спорту, воспитывающие любознательность, положительные черты характера и т.д. Наступило время серьезного воссоздания традиционных и создания инновационных форм физического воспитания детей. Изучение и возрождение </w:t>
      </w:r>
      <w:r w:rsidRPr="007046B8">
        <w:rPr>
          <w:rFonts w:ascii="Times New Roman" w:hAnsi="Times New Roman" w:cs="Times New Roman"/>
          <w:sz w:val="28"/>
          <w:szCs w:val="28"/>
        </w:rPr>
        <w:lastRenderedPageBreak/>
        <w:t>народных средств физического воспитания приобретает особую актуальность, и включение народных подвижных игр и самобытных физических упражнений в процесс физического воспитания детей позволит более эффективно решать его специфические задачи.</w:t>
      </w:r>
      <w:bookmarkStart w:id="0" w:name="_GoBack"/>
      <w:bookmarkEnd w:id="0"/>
    </w:p>
    <w:sectPr w:rsidR="007046B8" w:rsidRPr="007046B8" w:rsidSect="00704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0"/>
    <w:rsid w:val="00094334"/>
    <w:rsid w:val="007046B8"/>
    <w:rsid w:val="00B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Дрынчик</dc:creator>
  <cp:keywords/>
  <dc:description/>
  <cp:lastModifiedBy>Дрынчик</cp:lastModifiedBy>
  <cp:revision>2</cp:revision>
  <dcterms:created xsi:type="dcterms:W3CDTF">2018-10-01T16:46:00Z</dcterms:created>
  <dcterms:modified xsi:type="dcterms:W3CDTF">2018-10-01T16:56:00Z</dcterms:modified>
</cp:coreProperties>
</file>